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A82E" w14:textId="77777777" w:rsidR="00BF228F" w:rsidRDefault="00BF228F">
      <w:pPr>
        <w:ind w:right="-2843"/>
        <w:jc w:val="right"/>
        <w:rPr>
          <w:b/>
        </w:rPr>
      </w:pPr>
      <w:r>
        <w:rPr>
          <w:b/>
        </w:rPr>
        <w:t>Presseinformation</w:t>
      </w:r>
    </w:p>
    <w:p w14:paraId="7A17D768" w14:textId="77777777" w:rsidR="002F58E4" w:rsidRDefault="002F58E4">
      <w:pPr>
        <w:ind w:right="-2843"/>
        <w:jc w:val="right"/>
        <w:rPr>
          <w:b/>
        </w:rPr>
      </w:pPr>
    </w:p>
    <w:p w14:paraId="7FAFA3CB" w14:textId="53F630FE" w:rsidR="00031DC9" w:rsidRPr="000B4AD9" w:rsidRDefault="006503F0" w:rsidP="00031DC9">
      <w:pPr>
        <w:pStyle w:val="Blocktext"/>
        <w:tabs>
          <w:tab w:val="left" w:pos="4253"/>
          <w:tab w:val="left" w:pos="5245"/>
          <w:tab w:val="left" w:pos="8647"/>
        </w:tabs>
        <w:spacing w:line="240" w:lineRule="auto"/>
        <w:ind w:left="0" w:right="-8"/>
        <w:jc w:val="left"/>
        <w:rPr>
          <w:b/>
          <w:sz w:val="36"/>
          <w:szCs w:val="36"/>
        </w:rPr>
      </w:pPr>
      <w:r>
        <w:rPr>
          <w:b/>
          <w:sz w:val="36"/>
          <w:szCs w:val="36"/>
        </w:rPr>
        <w:t xml:space="preserve">Semperit-Sommerreifen beim ÖAMTC mit </w:t>
      </w:r>
      <w:r w:rsidR="00CE786D">
        <w:rPr>
          <w:b/>
          <w:sz w:val="36"/>
          <w:szCs w:val="36"/>
        </w:rPr>
        <w:t>gut</w:t>
      </w:r>
      <w:r>
        <w:rPr>
          <w:b/>
          <w:sz w:val="36"/>
          <w:szCs w:val="36"/>
        </w:rPr>
        <w:t>er Note ausgezeichnet</w:t>
      </w:r>
    </w:p>
    <w:p w14:paraId="102B9C0F" w14:textId="77777777" w:rsidR="00031DC9" w:rsidRPr="000B4AD9" w:rsidRDefault="00031DC9" w:rsidP="00031DC9">
      <w:pPr>
        <w:pStyle w:val="Blocktext"/>
        <w:tabs>
          <w:tab w:val="left" w:pos="4253"/>
          <w:tab w:val="left" w:pos="5245"/>
          <w:tab w:val="left" w:pos="8647"/>
        </w:tabs>
        <w:spacing w:line="240" w:lineRule="auto"/>
        <w:ind w:left="0" w:right="-8"/>
        <w:jc w:val="left"/>
      </w:pPr>
    </w:p>
    <w:p w14:paraId="7975CE3D" w14:textId="3B62D089" w:rsidR="00835539" w:rsidRDefault="00CE786D" w:rsidP="00CE786D">
      <w:pPr>
        <w:pStyle w:val="Blocktext"/>
        <w:tabs>
          <w:tab w:val="left" w:pos="4253"/>
          <w:tab w:val="left" w:pos="5245"/>
          <w:tab w:val="left" w:pos="8647"/>
        </w:tabs>
        <w:ind w:left="0" w:right="-6"/>
        <w:jc w:val="left"/>
        <w:rPr>
          <w:sz w:val="22"/>
          <w:szCs w:val="22"/>
        </w:rPr>
      </w:pPr>
      <w:r>
        <w:rPr>
          <w:sz w:val="22"/>
          <w:szCs w:val="22"/>
        </w:rPr>
        <w:t>Wiener Neudorf</w:t>
      </w:r>
      <w:r w:rsidR="00F775B5">
        <w:rPr>
          <w:sz w:val="22"/>
          <w:szCs w:val="22"/>
        </w:rPr>
        <w:t xml:space="preserve">, </w:t>
      </w:r>
      <w:r>
        <w:rPr>
          <w:sz w:val="22"/>
          <w:szCs w:val="22"/>
        </w:rPr>
        <w:t>2</w:t>
      </w:r>
      <w:r w:rsidR="00E82D83">
        <w:rPr>
          <w:sz w:val="22"/>
          <w:szCs w:val="22"/>
        </w:rPr>
        <w:t>1.</w:t>
      </w:r>
      <w:r>
        <w:rPr>
          <w:sz w:val="22"/>
          <w:szCs w:val="22"/>
        </w:rPr>
        <w:t xml:space="preserve"> Februar.</w:t>
      </w:r>
      <w:r w:rsidR="00031DC9" w:rsidRPr="00031DC9">
        <w:rPr>
          <w:sz w:val="22"/>
          <w:szCs w:val="22"/>
        </w:rPr>
        <w:t xml:space="preserve"> </w:t>
      </w:r>
      <w:r>
        <w:rPr>
          <w:sz w:val="22"/>
          <w:szCs w:val="22"/>
        </w:rPr>
        <w:t xml:space="preserve">Im großen Sommerreifentest des ÖAMTC ist der Semperit Speed-Life 3 mit der Note 2,8 bei der Fahrsicherheit und 2,6 bei den Umwelteigenschaften bewertet worden. In der Gesamtwertung ließ er 31 von 50 Wettbewerbern hinter sich und konnte sich im guten Mittelfeld platzieren. </w:t>
      </w:r>
      <w:r w:rsidR="009E2530">
        <w:rPr>
          <w:sz w:val="22"/>
          <w:szCs w:val="22"/>
        </w:rPr>
        <w:t xml:space="preserve">Dabei </w:t>
      </w:r>
      <w:r w:rsidR="00FC5828">
        <w:rPr>
          <w:sz w:val="22"/>
          <w:szCs w:val="22"/>
        </w:rPr>
        <w:t>übertraf er mit seinen sicheren Fahreigenschaften</w:t>
      </w:r>
      <w:r w:rsidR="009E2530">
        <w:rPr>
          <w:sz w:val="22"/>
          <w:szCs w:val="22"/>
        </w:rPr>
        <w:t xml:space="preserve"> auch ein Produkt eines ausländischen Premiumherstellers.</w:t>
      </w:r>
      <w:r w:rsidR="00AC3CF4">
        <w:rPr>
          <w:sz w:val="22"/>
          <w:szCs w:val="22"/>
        </w:rPr>
        <w:t xml:space="preserve"> Der Automobilclub prüfte Reifen der Größe 205/55 R 16, Testwagen war ein Golf 8.</w:t>
      </w:r>
    </w:p>
    <w:p w14:paraId="26CDD36A" w14:textId="77777777" w:rsidR="00AC3CF4" w:rsidRDefault="00AC3CF4" w:rsidP="00CE786D">
      <w:pPr>
        <w:pStyle w:val="Blocktext"/>
        <w:tabs>
          <w:tab w:val="left" w:pos="4253"/>
          <w:tab w:val="left" w:pos="5245"/>
          <w:tab w:val="left" w:pos="8647"/>
        </w:tabs>
        <w:ind w:left="0" w:right="-6"/>
        <w:jc w:val="left"/>
        <w:rPr>
          <w:sz w:val="22"/>
          <w:szCs w:val="22"/>
        </w:rPr>
      </w:pPr>
    </w:p>
    <w:p w14:paraId="7A352261" w14:textId="1A78A22E" w:rsidR="00AC3CF4" w:rsidRDefault="00AC3CF4" w:rsidP="00CE786D">
      <w:pPr>
        <w:pStyle w:val="Blocktext"/>
        <w:tabs>
          <w:tab w:val="left" w:pos="4253"/>
          <w:tab w:val="left" w:pos="5245"/>
          <w:tab w:val="left" w:pos="8647"/>
        </w:tabs>
        <w:ind w:left="0" w:right="-6"/>
        <w:jc w:val="left"/>
        <w:rPr>
          <w:sz w:val="22"/>
          <w:szCs w:val="22"/>
        </w:rPr>
      </w:pPr>
      <w:r>
        <w:rPr>
          <w:sz w:val="22"/>
          <w:szCs w:val="22"/>
        </w:rPr>
        <w:t>Der Sommerreifentest des ÖAMTC fand heuer zum 50. Mal statt. Neu zu den Testkriterien ist nun eine Umweltprüfung hinzugekommen, in der die Laufleistung, der Abrieb, der Rollwiderstand (= Effizienz)</w:t>
      </w:r>
      <w:r w:rsidR="00FC5828">
        <w:rPr>
          <w:sz w:val="22"/>
          <w:szCs w:val="22"/>
        </w:rPr>
        <w:t>,</w:t>
      </w:r>
      <w:r>
        <w:rPr>
          <w:sz w:val="22"/>
          <w:szCs w:val="22"/>
        </w:rPr>
        <w:t xml:space="preserve"> das Fahrbahn- / Reifengeräusch und die Nachhaltigkeit bewertet wurden. Nach wie vor zeigen sich deutliche Unterschiede bei der Fahrsicherheit, daher raten die Fachleute des Automobilklubs bei 7 der 50 getesteten Reifen</w:t>
      </w:r>
      <w:r w:rsidR="008F1877">
        <w:rPr>
          <w:sz w:val="22"/>
          <w:szCs w:val="22"/>
        </w:rPr>
        <w:t xml:space="preserve"> wegen Sicherheitsbedenken</w:t>
      </w:r>
      <w:r w:rsidR="00FC5828">
        <w:rPr>
          <w:sz w:val="22"/>
          <w:szCs w:val="22"/>
        </w:rPr>
        <w:t xml:space="preserve"> vom Kauf</w:t>
      </w:r>
      <w:r w:rsidR="008F1877">
        <w:rPr>
          <w:sz w:val="22"/>
          <w:szCs w:val="22"/>
        </w:rPr>
        <w:t xml:space="preserve"> ab.</w:t>
      </w:r>
    </w:p>
    <w:p w14:paraId="7E0A0BE8" w14:textId="77777777" w:rsidR="009E2530" w:rsidRDefault="009E2530" w:rsidP="00CE786D">
      <w:pPr>
        <w:pStyle w:val="Blocktext"/>
        <w:tabs>
          <w:tab w:val="left" w:pos="4253"/>
          <w:tab w:val="left" w:pos="5245"/>
          <w:tab w:val="left" w:pos="8647"/>
        </w:tabs>
        <w:ind w:left="0" w:right="-6"/>
        <w:jc w:val="left"/>
        <w:rPr>
          <w:sz w:val="22"/>
          <w:szCs w:val="22"/>
        </w:rPr>
      </w:pPr>
    </w:p>
    <w:p w14:paraId="3775F44C" w14:textId="77777777" w:rsidR="00251A86" w:rsidRDefault="00251A86">
      <w:pPr>
        <w:spacing w:line="240" w:lineRule="auto"/>
        <w:rPr>
          <w:rFonts w:cs="Arial"/>
          <w:sz w:val="20"/>
        </w:rPr>
      </w:pPr>
      <w:r>
        <w:rPr>
          <w:rFonts w:cs="Arial"/>
          <w:sz w:val="20"/>
        </w:rPr>
        <w:br w:type="page"/>
      </w:r>
    </w:p>
    <w:p w14:paraId="4329C979" w14:textId="77777777" w:rsidR="00C33E6F" w:rsidRDefault="00C33E6F" w:rsidP="00033831">
      <w:pPr>
        <w:spacing w:line="240" w:lineRule="auto"/>
        <w:rPr>
          <w:rFonts w:cs="Arial"/>
          <w:sz w:val="20"/>
        </w:rPr>
      </w:pPr>
    </w:p>
    <w:p w14:paraId="3522F3D6" w14:textId="4744ABBD" w:rsidR="00642B73" w:rsidRDefault="00642B73" w:rsidP="00642B73">
      <w:pPr>
        <w:spacing w:line="240" w:lineRule="auto"/>
        <w:rPr>
          <w:rFonts w:cs="Arial"/>
          <w:sz w:val="20"/>
        </w:rPr>
      </w:pPr>
      <w:r w:rsidRPr="001D51EB">
        <w:rPr>
          <w:sz w:val="20"/>
        </w:rPr>
        <w:t xml:space="preserve">Semperit (lat. „geht immer“) ist eine moderne Reifenmarke mit Tradition. Seit der Gründung im Jahre 1906 hat sie den Reifenmarkt mit einer Vielzahl von Innovationen bei Winter- und Sommerreifen für Pkw und Nutzfahrzeuge mitgeprägt. Eine Übersicht über die Semperit-Historie </w:t>
      </w:r>
      <w:r w:rsidRPr="007E6E9B">
        <w:rPr>
          <w:sz w:val="20"/>
        </w:rPr>
        <w:t xml:space="preserve">findet sich unter </w:t>
      </w:r>
      <w:hyperlink r:id="rId7" w:history="1">
        <w:r w:rsidR="00A23C74" w:rsidRPr="007F6388">
          <w:rPr>
            <w:rStyle w:val="Hyperlink"/>
            <w:rFonts w:cs="Arial"/>
            <w:sz w:val="20"/>
          </w:rPr>
          <w:t>www.semperit-reifen</w:t>
        </w:r>
        <w:r w:rsidR="00A23C74" w:rsidRPr="00836A07">
          <w:rPr>
            <w:rStyle w:val="Hyperlink"/>
            <w:rFonts w:cs="Arial"/>
            <w:sz w:val="20"/>
          </w:rPr>
          <w:t>.at</w:t>
        </w:r>
      </w:hyperlink>
      <w:r w:rsidR="00836A07">
        <w:rPr>
          <w:rStyle w:val="Hyperlink"/>
          <w:rFonts w:cs="Arial"/>
          <w:sz w:val="20"/>
        </w:rPr>
        <w:t>.</w:t>
      </w:r>
      <w:r w:rsidR="00A23C74">
        <w:rPr>
          <w:rFonts w:cs="Arial"/>
          <w:sz w:val="20"/>
        </w:rPr>
        <w:t xml:space="preserve"> </w:t>
      </w:r>
      <w:r w:rsidR="00836A07">
        <w:rPr>
          <w:rFonts w:cs="Arial"/>
          <w:sz w:val="20"/>
        </w:rPr>
        <w:br/>
      </w:r>
      <w:r w:rsidRPr="00033831">
        <w:rPr>
          <w:rFonts w:cs="Arial"/>
          <w:sz w:val="20"/>
        </w:rPr>
        <w:t>Semperit ist eine Reifenmarke der Continental AG.</w:t>
      </w:r>
    </w:p>
    <w:p w14:paraId="18F11A28" w14:textId="7D0ECA81" w:rsidR="008F2727" w:rsidRDefault="008F2727" w:rsidP="00642B73">
      <w:pPr>
        <w:spacing w:line="240" w:lineRule="auto"/>
        <w:rPr>
          <w:rFonts w:cs="Arial"/>
          <w:sz w:val="20"/>
        </w:rPr>
      </w:pPr>
      <w:r>
        <w:rPr>
          <w:rFonts w:cs="Arial"/>
          <w:sz w:val="20"/>
        </w:rPr>
        <w:t>www.semperit-reifen</w:t>
      </w:r>
      <w:r w:rsidR="00836A07">
        <w:rPr>
          <w:rFonts w:cs="Arial"/>
          <w:sz w:val="20"/>
        </w:rPr>
        <w:t>.at</w:t>
      </w:r>
    </w:p>
    <w:p w14:paraId="748539F5" w14:textId="6751EB54" w:rsidR="008F2727" w:rsidRDefault="008F2727" w:rsidP="00642B73">
      <w:pPr>
        <w:spacing w:line="240" w:lineRule="auto"/>
        <w:rPr>
          <w:rFonts w:cs="Arial"/>
          <w:sz w:val="20"/>
        </w:rPr>
      </w:pPr>
    </w:p>
    <w:p w14:paraId="2A5DF57F" w14:textId="2F7A31E2" w:rsidR="00E95E87" w:rsidRDefault="00E95E87" w:rsidP="00E95E87">
      <w:pPr>
        <w:spacing w:line="240" w:lineRule="auto"/>
        <w:rPr>
          <w:sz w:val="20"/>
        </w:rPr>
      </w:pPr>
      <w:r w:rsidRPr="00E95E87">
        <w:rPr>
          <w:sz w:val="20"/>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7DD87341" w14:textId="5C021742" w:rsidR="00E95E87" w:rsidRDefault="00E95E87" w:rsidP="00E95E87">
      <w:pPr>
        <w:spacing w:line="240" w:lineRule="auto"/>
        <w:rPr>
          <w:sz w:val="20"/>
        </w:rPr>
      </w:pPr>
      <w:r>
        <w:rPr>
          <w:sz w:val="20"/>
        </w:rPr>
        <w:t>www.continental.com</w:t>
      </w:r>
    </w:p>
    <w:p w14:paraId="3AE03D0D" w14:textId="77777777" w:rsidR="00E95E87" w:rsidRPr="00E95E87" w:rsidRDefault="00E95E87" w:rsidP="00E95E87">
      <w:pPr>
        <w:spacing w:line="240" w:lineRule="auto"/>
        <w:rPr>
          <w:sz w:val="20"/>
        </w:rPr>
      </w:pPr>
    </w:p>
    <w:p w14:paraId="719FDCE7" w14:textId="1EC1F044" w:rsidR="00E95E87" w:rsidRPr="00E95E87" w:rsidRDefault="00E95E87" w:rsidP="00E95E87">
      <w:pPr>
        <w:spacing w:line="240" w:lineRule="auto"/>
        <w:rPr>
          <w:sz w:val="20"/>
        </w:rPr>
      </w:pPr>
      <w:r w:rsidRPr="00E95E87">
        <w:rPr>
          <w:sz w:val="20"/>
        </w:rPr>
        <w:t>Der Unternehmensbereich Tires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Pr>
          <w:sz w:val="20"/>
        </w:rPr>
        <w:br/>
        <w:t>Continental-Reifen.de</w:t>
      </w:r>
    </w:p>
    <w:p w14:paraId="4CBDD9EB" w14:textId="77777777" w:rsidR="00E95E87" w:rsidRPr="00033831" w:rsidRDefault="00E95E87" w:rsidP="00642B73">
      <w:pPr>
        <w:spacing w:line="240" w:lineRule="auto"/>
        <w:rPr>
          <w:rFonts w:cs="Arial"/>
          <w:sz w:val="20"/>
        </w:rPr>
      </w:pPr>
    </w:p>
    <w:sectPr w:rsidR="00E95E87" w:rsidRPr="00033831">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985" w:right="3686"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E2D7" w14:textId="77777777" w:rsidR="00813F15" w:rsidRDefault="00813F15">
      <w:r>
        <w:separator/>
      </w:r>
    </w:p>
  </w:endnote>
  <w:endnote w:type="continuationSeparator" w:id="0">
    <w:p w14:paraId="427A351A" w14:textId="77777777" w:rsidR="00813F15" w:rsidRDefault="0081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A50D" w14:textId="2CC5A7AA" w:rsidR="000B4AD9" w:rsidRDefault="00A23C74">
    <w:pPr>
      <w:pStyle w:val="Fuzeile"/>
      <w:framePr w:wrap="around" w:vAnchor="text" w:hAnchor="margin" w:y="1"/>
      <w:rPr>
        <w:rStyle w:val="Seitenzahl"/>
      </w:rPr>
    </w:pPr>
    <w:r>
      <w:rPr>
        <w:noProof/>
      </w:rPr>
      <mc:AlternateContent>
        <mc:Choice Requires="wps">
          <w:drawing>
            <wp:anchor distT="0" distB="0" distL="0" distR="0" simplePos="0" relativeHeight="251659264" behindDoc="0" locked="0" layoutInCell="1" allowOverlap="1" wp14:anchorId="35BDEFE9" wp14:editId="46C3CD89">
              <wp:simplePos x="635" y="635"/>
              <wp:positionH relativeFrom="column">
                <wp:align>center</wp:align>
              </wp:positionH>
              <wp:positionV relativeFrom="paragraph">
                <wp:posOffset>635</wp:posOffset>
              </wp:positionV>
              <wp:extent cx="443865" cy="443865"/>
              <wp:effectExtent l="0" t="0" r="3810" b="15240"/>
              <wp:wrapSquare wrapText="bothSides"/>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854D8" w14:textId="565BD449" w:rsidR="00A23C74" w:rsidRPr="00A23C74" w:rsidRDefault="00A23C74">
                          <w:pPr>
                            <w:rPr>
                              <w:rFonts w:eastAsia="Arial" w:cs="Arial"/>
                              <w:noProof/>
                              <w:color w:val="000000"/>
                              <w:sz w:val="16"/>
                              <w:szCs w:val="16"/>
                            </w:rPr>
                          </w:pPr>
                          <w:r w:rsidRPr="00A23C7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BDEFE9" id="_x0000_t202" coordsize="21600,21600" o:spt="202" path="m,l,21600r21600,l21600,xe">
              <v:stroke joinstyle="miter"/>
              <v:path gradientshapeok="t" o:connecttype="rect"/>
            </v:shapetype>
            <v:shape id="Textfeld 3"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F7854D8" w14:textId="565BD449" w:rsidR="00A23C74" w:rsidRPr="00A23C74" w:rsidRDefault="00A23C74">
                    <w:pPr>
                      <w:rPr>
                        <w:rFonts w:eastAsia="Arial" w:cs="Arial"/>
                        <w:noProof/>
                        <w:color w:val="000000"/>
                        <w:sz w:val="16"/>
                        <w:szCs w:val="16"/>
                      </w:rPr>
                    </w:pPr>
                    <w:r w:rsidRPr="00A23C74">
                      <w:rPr>
                        <w:rFonts w:eastAsia="Arial" w:cs="Arial"/>
                        <w:noProof/>
                        <w:color w:val="000000"/>
                        <w:sz w:val="16"/>
                        <w:szCs w:val="16"/>
                      </w:rPr>
                      <w:t>Internal</w:t>
                    </w:r>
                  </w:p>
                </w:txbxContent>
              </v:textbox>
              <w10:wrap type="square"/>
            </v:shape>
          </w:pict>
        </mc:Fallback>
      </mc:AlternateContent>
    </w:r>
    <w:r w:rsidR="000B4AD9">
      <w:rPr>
        <w:rStyle w:val="Seitenzahl"/>
      </w:rPr>
      <w:fldChar w:fldCharType="begin"/>
    </w:r>
    <w:r w:rsidR="000B4AD9">
      <w:rPr>
        <w:rStyle w:val="Seitenzahl"/>
      </w:rPr>
      <w:instrText xml:space="preserve">PAGE  </w:instrText>
    </w:r>
    <w:r w:rsidR="000B4AD9">
      <w:rPr>
        <w:rStyle w:val="Seitenzahl"/>
      </w:rPr>
      <w:fldChar w:fldCharType="end"/>
    </w:r>
  </w:p>
  <w:p w14:paraId="542BD577" w14:textId="77777777" w:rsidR="000B4AD9" w:rsidRDefault="000B4AD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65CC" w14:textId="7DC1ED31" w:rsidR="000B4AD9" w:rsidRDefault="00A23C74">
    <w:pPr>
      <w:pStyle w:val="Fuzeile"/>
      <w:framePr w:wrap="around" w:vAnchor="text" w:hAnchor="margin" w:y="1"/>
      <w:rPr>
        <w:rStyle w:val="Seitenzahl"/>
        <w:rFonts w:ascii="Arial" w:hAnsi="Arial"/>
      </w:rPr>
    </w:pPr>
    <w:r>
      <w:rPr>
        <w:rFonts w:ascii="Arial" w:hAnsi="Arial"/>
        <w:noProof/>
      </w:rPr>
      <mc:AlternateContent>
        <mc:Choice Requires="wps">
          <w:drawing>
            <wp:anchor distT="0" distB="0" distL="0" distR="0" simplePos="0" relativeHeight="251660288" behindDoc="0" locked="0" layoutInCell="1" allowOverlap="1" wp14:anchorId="13B567CA" wp14:editId="263ED37E">
              <wp:simplePos x="1076325" y="10058400"/>
              <wp:positionH relativeFrom="column">
                <wp:align>center</wp:align>
              </wp:positionH>
              <wp:positionV relativeFrom="paragraph">
                <wp:posOffset>635</wp:posOffset>
              </wp:positionV>
              <wp:extent cx="443865" cy="443865"/>
              <wp:effectExtent l="0" t="0" r="3810" b="1524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9AFAF" w14:textId="41457D21" w:rsidR="00A23C74" w:rsidRPr="00A23C74" w:rsidRDefault="00A23C74">
                          <w:pPr>
                            <w:rPr>
                              <w:rFonts w:eastAsia="Arial" w:cs="Arial"/>
                              <w:noProof/>
                              <w:color w:val="000000"/>
                              <w:sz w:val="16"/>
                              <w:szCs w:val="16"/>
                            </w:rPr>
                          </w:pPr>
                          <w:r w:rsidRPr="00A23C7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B567CA" id="_x0000_t202" coordsize="21600,21600" o:spt="202" path="m,l,21600r21600,l21600,xe">
              <v:stroke joinstyle="miter"/>
              <v:path gradientshapeok="t" o:connecttype="rect"/>
            </v:shapetype>
            <v:shape id="Textfeld 4"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329AFAF" w14:textId="41457D21" w:rsidR="00A23C74" w:rsidRPr="00A23C74" w:rsidRDefault="00A23C74">
                    <w:pPr>
                      <w:rPr>
                        <w:rFonts w:eastAsia="Arial" w:cs="Arial"/>
                        <w:noProof/>
                        <w:color w:val="000000"/>
                        <w:sz w:val="16"/>
                        <w:szCs w:val="16"/>
                      </w:rPr>
                    </w:pPr>
                    <w:r w:rsidRPr="00A23C74">
                      <w:rPr>
                        <w:rFonts w:eastAsia="Arial" w:cs="Arial"/>
                        <w:noProof/>
                        <w:color w:val="000000"/>
                        <w:sz w:val="16"/>
                        <w:szCs w:val="16"/>
                      </w:rPr>
                      <w:t>Internal</w:t>
                    </w:r>
                  </w:p>
                </w:txbxContent>
              </v:textbox>
              <w10:wrap type="square"/>
            </v:shape>
          </w:pict>
        </mc:Fallback>
      </mc:AlternateContent>
    </w:r>
    <w:r w:rsidR="000B4AD9">
      <w:rPr>
        <w:rStyle w:val="Seitenzahl"/>
        <w:rFonts w:ascii="Arial" w:hAnsi="Arial"/>
      </w:rPr>
      <w:fldChar w:fldCharType="begin"/>
    </w:r>
    <w:r w:rsidR="000B4AD9">
      <w:rPr>
        <w:rStyle w:val="Seitenzahl"/>
        <w:rFonts w:ascii="Arial" w:hAnsi="Arial"/>
      </w:rPr>
      <w:instrText xml:space="preserve">PAGE  </w:instrText>
    </w:r>
    <w:r w:rsidR="000B4AD9">
      <w:rPr>
        <w:rStyle w:val="Seitenzahl"/>
        <w:rFonts w:ascii="Arial" w:hAnsi="Arial"/>
      </w:rPr>
      <w:fldChar w:fldCharType="separate"/>
    </w:r>
    <w:r w:rsidR="00F952D0">
      <w:rPr>
        <w:rStyle w:val="Seitenzahl"/>
        <w:rFonts w:ascii="Arial" w:hAnsi="Arial"/>
        <w:noProof/>
      </w:rPr>
      <w:t>3</w:t>
    </w:r>
    <w:r w:rsidR="000B4AD9">
      <w:rPr>
        <w:rStyle w:val="Seitenzahl"/>
        <w:rFonts w:ascii="Arial" w:hAnsi="Arial"/>
      </w:rPr>
      <w:fldChar w:fldCharType="end"/>
    </w:r>
  </w:p>
  <w:p w14:paraId="1D7533E1" w14:textId="77777777" w:rsidR="000B4AD9" w:rsidRDefault="000B4AD9">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01FB" w14:textId="145067E1" w:rsidR="00A23C74" w:rsidRDefault="00A23C74">
    <w:pPr>
      <w:pStyle w:val="Fuzeile"/>
    </w:pPr>
    <w:r>
      <w:rPr>
        <w:noProof/>
      </w:rPr>
      <mc:AlternateContent>
        <mc:Choice Requires="wps">
          <w:drawing>
            <wp:anchor distT="0" distB="0" distL="0" distR="0" simplePos="0" relativeHeight="251658240" behindDoc="0" locked="0" layoutInCell="1" allowOverlap="1" wp14:anchorId="6BADEA84" wp14:editId="333A398A">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0E297E" w14:textId="775AB97C" w:rsidR="00A23C74" w:rsidRPr="00A23C74" w:rsidRDefault="00A23C74">
                          <w:pPr>
                            <w:rPr>
                              <w:rFonts w:eastAsia="Arial" w:cs="Arial"/>
                              <w:noProof/>
                              <w:color w:val="000000"/>
                              <w:sz w:val="16"/>
                              <w:szCs w:val="16"/>
                            </w:rPr>
                          </w:pPr>
                          <w:r w:rsidRPr="00A23C7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ADEA84" id="_x0000_t202" coordsize="21600,21600" o:spt="202" path="m,l,21600r21600,l21600,xe">
              <v:stroke joinstyle="miter"/>
              <v:path gradientshapeok="t" o:connecttype="rect"/>
            </v:shapetype>
            <v:shape id="Textfeld 2"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10E297E" w14:textId="775AB97C" w:rsidR="00A23C74" w:rsidRPr="00A23C74" w:rsidRDefault="00A23C74">
                    <w:pPr>
                      <w:rPr>
                        <w:rFonts w:eastAsia="Arial" w:cs="Arial"/>
                        <w:noProof/>
                        <w:color w:val="000000"/>
                        <w:sz w:val="16"/>
                        <w:szCs w:val="16"/>
                      </w:rPr>
                    </w:pPr>
                    <w:r w:rsidRPr="00A23C74">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4CDA" w14:textId="77777777" w:rsidR="00813F15" w:rsidRDefault="00813F15">
      <w:r>
        <w:separator/>
      </w:r>
    </w:p>
  </w:footnote>
  <w:footnote w:type="continuationSeparator" w:id="0">
    <w:p w14:paraId="0CDFAB91" w14:textId="77777777" w:rsidR="00813F15" w:rsidRDefault="0081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AC9A" w14:textId="77777777" w:rsidR="00A23C74" w:rsidRDefault="00A23C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630" w14:textId="77777777" w:rsidR="000B4AD9" w:rsidRDefault="0060436E">
    <w:pPr>
      <w:pStyle w:val="Kopfzeile"/>
      <w:ind w:right="-2276"/>
    </w:pPr>
    <w:r>
      <w:rPr>
        <w:noProof/>
      </w:rPr>
      <w:drawing>
        <wp:inline distT="0" distB="0" distL="0" distR="0" wp14:anchorId="19958265" wp14:editId="17B82500">
          <wp:extent cx="3429000" cy="4648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64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244A" w14:textId="77777777" w:rsidR="00A23C74" w:rsidRDefault="00A23C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5A86267E">
      <w:numFmt w:val="bullet"/>
      <w:lvlText w:val=""/>
      <w:lvlJc w:val="left"/>
      <w:pPr>
        <w:tabs>
          <w:tab w:val="num" w:pos="720"/>
        </w:tabs>
        <w:ind w:left="720" w:hanging="360"/>
      </w:pPr>
      <w:rPr>
        <w:rFonts w:ascii="Symbol" w:eastAsia="Times New Roman" w:hAnsi="Symbol" w:cs="Arial" w:hint="default"/>
      </w:rPr>
    </w:lvl>
    <w:lvl w:ilvl="1" w:tplc="37040024" w:tentative="1">
      <w:start w:val="1"/>
      <w:numFmt w:val="bullet"/>
      <w:lvlText w:val="o"/>
      <w:lvlJc w:val="left"/>
      <w:pPr>
        <w:tabs>
          <w:tab w:val="num" w:pos="1440"/>
        </w:tabs>
        <w:ind w:left="1440" w:hanging="360"/>
      </w:pPr>
      <w:rPr>
        <w:rFonts w:ascii="Courier New" w:hAnsi="Courier New" w:hint="default"/>
      </w:rPr>
    </w:lvl>
    <w:lvl w:ilvl="2" w:tplc="DC00860A" w:tentative="1">
      <w:start w:val="1"/>
      <w:numFmt w:val="bullet"/>
      <w:lvlText w:val=""/>
      <w:lvlJc w:val="left"/>
      <w:pPr>
        <w:tabs>
          <w:tab w:val="num" w:pos="2160"/>
        </w:tabs>
        <w:ind w:left="2160" w:hanging="360"/>
      </w:pPr>
      <w:rPr>
        <w:rFonts w:ascii="Wingdings" w:hAnsi="Wingdings" w:hint="default"/>
      </w:rPr>
    </w:lvl>
    <w:lvl w:ilvl="3" w:tplc="BC744342" w:tentative="1">
      <w:start w:val="1"/>
      <w:numFmt w:val="bullet"/>
      <w:lvlText w:val=""/>
      <w:lvlJc w:val="left"/>
      <w:pPr>
        <w:tabs>
          <w:tab w:val="num" w:pos="2880"/>
        </w:tabs>
        <w:ind w:left="2880" w:hanging="360"/>
      </w:pPr>
      <w:rPr>
        <w:rFonts w:ascii="Symbol" w:hAnsi="Symbol" w:hint="default"/>
      </w:rPr>
    </w:lvl>
    <w:lvl w:ilvl="4" w:tplc="89D2DCF6" w:tentative="1">
      <w:start w:val="1"/>
      <w:numFmt w:val="bullet"/>
      <w:lvlText w:val="o"/>
      <w:lvlJc w:val="left"/>
      <w:pPr>
        <w:tabs>
          <w:tab w:val="num" w:pos="3600"/>
        </w:tabs>
        <w:ind w:left="3600" w:hanging="360"/>
      </w:pPr>
      <w:rPr>
        <w:rFonts w:ascii="Courier New" w:hAnsi="Courier New" w:hint="default"/>
      </w:rPr>
    </w:lvl>
    <w:lvl w:ilvl="5" w:tplc="4D02D1A8" w:tentative="1">
      <w:start w:val="1"/>
      <w:numFmt w:val="bullet"/>
      <w:lvlText w:val=""/>
      <w:lvlJc w:val="left"/>
      <w:pPr>
        <w:tabs>
          <w:tab w:val="num" w:pos="4320"/>
        </w:tabs>
        <w:ind w:left="4320" w:hanging="360"/>
      </w:pPr>
      <w:rPr>
        <w:rFonts w:ascii="Wingdings" w:hAnsi="Wingdings" w:hint="default"/>
      </w:rPr>
    </w:lvl>
    <w:lvl w:ilvl="6" w:tplc="976231E4" w:tentative="1">
      <w:start w:val="1"/>
      <w:numFmt w:val="bullet"/>
      <w:lvlText w:val=""/>
      <w:lvlJc w:val="left"/>
      <w:pPr>
        <w:tabs>
          <w:tab w:val="num" w:pos="5040"/>
        </w:tabs>
        <w:ind w:left="5040" w:hanging="360"/>
      </w:pPr>
      <w:rPr>
        <w:rFonts w:ascii="Symbol" w:hAnsi="Symbol" w:hint="default"/>
      </w:rPr>
    </w:lvl>
    <w:lvl w:ilvl="7" w:tplc="703C2908" w:tentative="1">
      <w:start w:val="1"/>
      <w:numFmt w:val="bullet"/>
      <w:lvlText w:val="o"/>
      <w:lvlJc w:val="left"/>
      <w:pPr>
        <w:tabs>
          <w:tab w:val="num" w:pos="5760"/>
        </w:tabs>
        <w:ind w:left="5760" w:hanging="360"/>
      </w:pPr>
      <w:rPr>
        <w:rFonts w:ascii="Courier New" w:hAnsi="Courier New" w:hint="default"/>
      </w:rPr>
    </w:lvl>
    <w:lvl w:ilvl="8" w:tplc="5A501E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62663FA2">
      <w:start w:val="1"/>
      <w:numFmt w:val="bullet"/>
      <w:lvlText w:val=""/>
      <w:lvlJc w:val="left"/>
      <w:pPr>
        <w:tabs>
          <w:tab w:val="num" w:pos="731"/>
        </w:tabs>
        <w:ind w:left="731" w:hanging="360"/>
      </w:pPr>
      <w:rPr>
        <w:rFonts w:ascii="Symbol" w:hAnsi="Symbol" w:hint="default"/>
      </w:rPr>
    </w:lvl>
    <w:lvl w:ilvl="1" w:tplc="8292B56A" w:tentative="1">
      <w:start w:val="1"/>
      <w:numFmt w:val="bullet"/>
      <w:lvlText w:val="o"/>
      <w:lvlJc w:val="left"/>
      <w:pPr>
        <w:tabs>
          <w:tab w:val="num" w:pos="1451"/>
        </w:tabs>
        <w:ind w:left="1451" w:hanging="360"/>
      </w:pPr>
      <w:rPr>
        <w:rFonts w:ascii="Courier New" w:hAnsi="Courier New" w:hint="default"/>
      </w:rPr>
    </w:lvl>
    <w:lvl w:ilvl="2" w:tplc="2DC2BA20" w:tentative="1">
      <w:start w:val="1"/>
      <w:numFmt w:val="bullet"/>
      <w:lvlText w:val=""/>
      <w:lvlJc w:val="left"/>
      <w:pPr>
        <w:tabs>
          <w:tab w:val="num" w:pos="2171"/>
        </w:tabs>
        <w:ind w:left="2171" w:hanging="360"/>
      </w:pPr>
      <w:rPr>
        <w:rFonts w:ascii="Wingdings" w:hAnsi="Wingdings" w:hint="default"/>
      </w:rPr>
    </w:lvl>
    <w:lvl w:ilvl="3" w:tplc="CC7EBAC6" w:tentative="1">
      <w:start w:val="1"/>
      <w:numFmt w:val="bullet"/>
      <w:lvlText w:val=""/>
      <w:lvlJc w:val="left"/>
      <w:pPr>
        <w:tabs>
          <w:tab w:val="num" w:pos="2891"/>
        </w:tabs>
        <w:ind w:left="2891" w:hanging="360"/>
      </w:pPr>
      <w:rPr>
        <w:rFonts w:ascii="Symbol" w:hAnsi="Symbol" w:hint="default"/>
      </w:rPr>
    </w:lvl>
    <w:lvl w:ilvl="4" w:tplc="F0661332" w:tentative="1">
      <w:start w:val="1"/>
      <w:numFmt w:val="bullet"/>
      <w:lvlText w:val="o"/>
      <w:lvlJc w:val="left"/>
      <w:pPr>
        <w:tabs>
          <w:tab w:val="num" w:pos="3611"/>
        </w:tabs>
        <w:ind w:left="3611" w:hanging="360"/>
      </w:pPr>
      <w:rPr>
        <w:rFonts w:ascii="Courier New" w:hAnsi="Courier New" w:hint="default"/>
      </w:rPr>
    </w:lvl>
    <w:lvl w:ilvl="5" w:tplc="A45016EA" w:tentative="1">
      <w:start w:val="1"/>
      <w:numFmt w:val="bullet"/>
      <w:lvlText w:val=""/>
      <w:lvlJc w:val="left"/>
      <w:pPr>
        <w:tabs>
          <w:tab w:val="num" w:pos="4331"/>
        </w:tabs>
        <w:ind w:left="4331" w:hanging="360"/>
      </w:pPr>
      <w:rPr>
        <w:rFonts w:ascii="Wingdings" w:hAnsi="Wingdings" w:hint="default"/>
      </w:rPr>
    </w:lvl>
    <w:lvl w:ilvl="6" w:tplc="7462407E" w:tentative="1">
      <w:start w:val="1"/>
      <w:numFmt w:val="bullet"/>
      <w:lvlText w:val=""/>
      <w:lvlJc w:val="left"/>
      <w:pPr>
        <w:tabs>
          <w:tab w:val="num" w:pos="5051"/>
        </w:tabs>
        <w:ind w:left="5051" w:hanging="360"/>
      </w:pPr>
      <w:rPr>
        <w:rFonts w:ascii="Symbol" w:hAnsi="Symbol" w:hint="default"/>
      </w:rPr>
    </w:lvl>
    <w:lvl w:ilvl="7" w:tplc="88687FE6" w:tentative="1">
      <w:start w:val="1"/>
      <w:numFmt w:val="bullet"/>
      <w:lvlText w:val="o"/>
      <w:lvlJc w:val="left"/>
      <w:pPr>
        <w:tabs>
          <w:tab w:val="num" w:pos="5771"/>
        </w:tabs>
        <w:ind w:left="5771" w:hanging="360"/>
      </w:pPr>
      <w:rPr>
        <w:rFonts w:ascii="Courier New" w:hAnsi="Courier New" w:hint="default"/>
      </w:rPr>
    </w:lvl>
    <w:lvl w:ilvl="8" w:tplc="1EE6BD54"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9547125"/>
    <w:multiLevelType w:val="hybridMultilevel"/>
    <w:tmpl w:val="DD30F7BA"/>
    <w:lvl w:ilvl="0" w:tplc="CFEA00B6">
      <w:start w:val="1"/>
      <w:numFmt w:val="bullet"/>
      <w:lvlText w:val=""/>
      <w:lvlJc w:val="left"/>
      <w:pPr>
        <w:tabs>
          <w:tab w:val="num" w:pos="720"/>
        </w:tabs>
        <w:ind w:left="720" w:hanging="360"/>
      </w:pPr>
      <w:rPr>
        <w:rFonts w:ascii="Symbol" w:hAnsi="Symbol" w:hint="default"/>
      </w:rPr>
    </w:lvl>
    <w:lvl w:ilvl="1" w:tplc="BAB0A752" w:tentative="1">
      <w:start w:val="1"/>
      <w:numFmt w:val="bullet"/>
      <w:lvlText w:val="o"/>
      <w:lvlJc w:val="left"/>
      <w:pPr>
        <w:tabs>
          <w:tab w:val="num" w:pos="1440"/>
        </w:tabs>
        <w:ind w:left="1440" w:hanging="360"/>
      </w:pPr>
      <w:rPr>
        <w:rFonts w:ascii="Courier New" w:hAnsi="Courier New" w:hint="default"/>
      </w:rPr>
    </w:lvl>
    <w:lvl w:ilvl="2" w:tplc="9970C500" w:tentative="1">
      <w:start w:val="1"/>
      <w:numFmt w:val="bullet"/>
      <w:lvlText w:val=""/>
      <w:lvlJc w:val="left"/>
      <w:pPr>
        <w:tabs>
          <w:tab w:val="num" w:pos="2160"/>
        </w:tabs>
        <w:ind w:left="2160" w:hanging="360"/>
      </w:pPr>
      <w:rPr>
        <w:rFonts w:ascii="Wingdings" w:hAnsi="Wingdings" w:hint="default"/>
      </w:rPr>
    </w:lvl>
    <w:lvl w:ilvl="3" w:tplc="21040002" w:tentative="1">
      <w:start w:val="1"/>
      <w:numFmt w:val="bullet"/>
      <w:lvlText w:val=""/>
      <w:lvlJc w:val="left"/>
      <w:pPr>
        <w:tabs>
          <w:tab w:val="num" w:pos="2880"/>
        </w:tabs>
        <w:ind w:left="2880" w:hanging="360"/>
      </w:pPr>
      <w:rPr>
        <w:rFonts w:ascii="Symbol" w:hAnsi="Symbol" w:hint="default"/>
      </w:rPr>
    </w:lvl>
    <w:lvl w:ilvl="4" w:tplc="941C6182" w:tentative="1">
      <w:start w:val="1"/>
      <w:numFmt w:val="bullet"/>
      <w:lvlText w:val="o"/>
      <w:lvlJc w:val="left"/>
      <w:pPr>
        <w:tabs>
          <w:tab w:val="num" w:pos="3600"/>
        </w:tabs>
        <w:ind w:left="3600" w:hanging="360"/>
      </w:pPr>
      <w:rPr>
        <w:rFonts w:ascii="Courier New" w:hAnsi="Courier New" w:hint="default"/>
      </w:rPr>
    </w:lvl>
    <w:lvl w:ilvl="5" w:tplc="15BC27B8" w:tentative="1">
      <w:start w:val="1"/>
      <w:numFmt w:val="bullet"/>
      <w:lvlText w:val=""/>
      <w:lvlJc w:val="left"/>
      <w:pPr>
        <w:tabs>
          <w:tab w:val="num" w:pos="4320"/>
        </w:tabs>
        <w:ind w:left="4320" w:hanging="360"/>
      </w:pPr>
      <w:rPr>
        <w:rFonts w:ascii="Wingdings" w:hAnsi="Wingdings" w:hint="default"/>
      </w:rPr>
    </w:lvl>
    <w:lvl w:ilvl="6" w:tplc="1A56A5F6" w:tentative="1">
      <w:start w:val="1"/>
      <w:numFmt w:val="bullet"/>
      <w:lvlText w:val=""/>
      <w:lvlJc w:val="left"/>
      <w:pPr>
        <w:tabs>
          <w:tab w:val="num" w:pos="5040"/>
        </w:tabs>
        <w:ind w:left="5040" w:hanging="360"/>
      </w:pPr>
      <w:rPr>
        <w:rFonts w:ascii="Symbol" w:hAnsi="Symbol" w:hint="default"/>
      </w:rPr>
    </w:lvl>
    <w:lvl w:ilvl="7" w:tplc="4586B68E" w:tentative="1">
      <w:start w:val="1"/>
      <w:numFmt w:val="bullet"/>
      <w:lvlText w:val="o"/>
      <w:lvlJc w:val="left"/>
      <w:pPr>
        <w:tabs>
          <w:tab w:val="num" w:pos="5760"/>
        </w:tabs>
        <w:ind w:left="5760" w:hanging="360"/>
      </w:pPr>
      <w:rPr>
        <w:rFonts w:ascii="Courier New" w:hAnsi="Courier New" w:hint="default"/>
      </w:rPr>
    </w:lvl>
    <w:lvl w:ilvl="8" w:tplc="01F09B6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F6"/>
    <w:rsid w:val="00031DC9"/>
    <w:rsid w:val="00033831"/>
    <w:rsid w:val="00052F16"/>
    <w:rsid w:val="000A08F6"/>
    <w:rsid w:val="000A1419"/>
    <w:rsid w:val="000B4AD9"/>
    <w:rsid w:val="000B71F6"/>
    <w:rsid w:val="000D1761"/>
    <w:rsid w:val="000D3E9C"/>
    <w:rsid w:val="000E5F3A"/>
    <w:rsid w:val="000F442B"/>
    <w:rsid w:val="00105985"/>
    <w:rsid w:val="00170D0C"/>
    <w:rsid w:val="00177B8D"/>
    <w:rsid w:val="00183EF7"/>
    <w:rsid w:val="001A13D2"/>
    <w:rsid w:val="001B3063"/>
    <w:rsid w:val="001C7799"/>
    <w:rsid w:val="001D4515"/>
    <w:rsid w:val="001E74C0"/>
    <w:rsid w:val="002041A6"/>
    <w:rsid w:val="00214869"/>
    <w:rsid w:val="00232088"/>
    <w:rsid w:val="00237C15"/>
    <w:rsid w:val="00251A86"/>
    <w:rsid w:val="002878D4"/>
    <w:rsid w:val="002A414A"/>
    <w:rsid w:val="002B1304"/>
    <w:rsid w:val="002D5F70"/>
    <w:rsid w:val="002D7110"/>
    <w:rsid w:val="002F58E4"/>
    <w:rsid w:val="00314DA9"/>
    <w:rsid w:val="00355445"/>
    <w:rsid w:val="00361A53"/>
    <w:rsid w:val="00365EC0"/>
    <w:rsid w:val="00367AF9"/>
    <w:rsid w:val="00374FBF"/>
    <w:rsid w:val="003B7CB5"/>
    <w:rsid w:val="003D7574"/>
    <w:rsid w:val="003F1E7E"/>
    <w:rsid w:val="003F771C"/>
    <w:rsid w:val="00412F65"/>
    <w:rsid w:val="00413DAA"/>
    <w:rsid w:val="00450CBB"/>
    <w:rsid w:val="00491F8C"/>
    <w:rsid w:val="004A38CF"/>
    <w:rsid w:val="004C669A"/>
    <w:rsid w:val="004D47C2"/>
    <w:rsid w:val="004F34D5"/>
    <w:rsid w:val="005013F7"/>
    <w:rsid w:val="00510640"/>
    <w:rsid w:val="00510A7F"/>
    <w:rsid w:val="00516D54"/>
    <w:rsid w:val="00523EF1"/>
    <w:rsid w:val="00572052"/>
    <w:rsid w:val="00590FC0"/>
    <w:rsid w:val="00596A34"/>
    <w:rsid w:val="00597D24"/>
    <w:rsid w:val="005B471B"/>
    <w:rsid w:val="005F0757"/>
    <w:rsid w:val="0060436E"/>
    <w:rsid w:val="00624801"/>
    <w:rsid w:val="0064268E"/>
    <w:rsid w:val="00642B73"/>
    <w:rsid w:val="006503F0"/>
    <w:rsid w:val="00657D17"/>
    <w:rsid w:val="006839CC"/>
    <w:rsid w:val="00690FA1"/>
    <w:rsid w:val="006929A2"/>
    <w:rsid w:val="006C0DF8"/>
    <w:rsid w:val="006C6517"/>
    <w:rsid w:val="006E3461"/>
    <w:rsid w:val="006F63EB"/>
    <w:rsid w:val="00711753"/>
    <w:rsid w:val="00722282"/>
    <w:rsid w:val="007653C1"/>
    <w:rsid w:val="007730C2"/>
    <w:rsid w:val="007A43FC"/>
    <w:rsid w:val="007F13E9"/>
    <w:rsid w:val="00813F15"/>
    <w:rsid w:val="00815219"/>
    <w:rsid w:val="00827636"/>
    <w:rsid w:val="00835539"/>
    <w:rsid w:val="00836635"/>
    <w:rsid w:val="00836A07"/>
    <w:rsid w:val="00852E6C"/>
    <w:rsid w:val="008732AA"/>
    <w:rsid w:val="00897EA4"/>
    <w:rsid w:val="008D136F"/>
    <w:rsid w:val="008E6E48"/>
    <w:rsid w:val="008F1395"/>
    <w:rsid w:val="008F1877"/>
    <w:rsid w:val="008F2727"/>
    <w:rsid w:val="008F2FFC"/>
    <w:rsid w:val="00907788"/>
    <w:rsid w:val="0092012A"/>
    <w:rsid w:val="009223E5"/>
    <w:rsid w:val="0094231B"/>
    <w:rsid w:val="00956076"/>
    <w:rsid w:val="00976EF5"/>
    <w:rsid w:val="00981514"/>
    <w:rsid w:val="00981746"/>
    <w:rsid w:val="00984867"/>
    <w:rsid w:val="009866E1"/>
    <w:rsid w:val="009A4C7A"/>
    <w:rsid w:val="009B29E1"/>
    <w:rsid w:val="009C1F0D"/>
    <w:rsid w:val="009D0178"/>
    <w:rsid w:val="009E2530"/>
    <w:rsid w:val="00A23C74"/>
    <w:rsid w:val="00A464CB"/>
    <w:rsid w:val="00A7239E"/>
    <w:rsid w:val="00A81AA5"/>
    <w:rsid w:val="00A8714A"/>
    <w:rsid w:val="00A9252F"/>
    <w:rsid w:val="00A931B9"/>
    <w:rsid w:val="00AA1192"/>
    <w:rsid w:val="00AC080E"/>
    <w:rsid w:val="00AC3CF4"/>
    <w:rsid w:val="00AC3DAB"/>
    <w:rsid w:val="00AD59A5"/>
    <w:rsid w:val="00AF1E50"/>
    <w:rsid w:val="00B158E9"/>
    <w:rsid w:val="00B20776"/>
    <w:rsid w:val="00B27759"/>
    <w:rsid w:val="00B42D57"/>
    <w:rsid w:val="00BA2407"/>
    <w:rsid w:val="00BA4F2F"/>
    <w:rsid w:val="00BC5660"/>
    <w:rsid w:val="00BF228F"/>
    <w:rsid w:val="00BF5918"/>
    <w:rsid w:val="00C23EE5"/>
    <w:rsid w:val="00C33E6F"/>
    <w:rsid w:val="00C551E9"/>
    <w:rsid w:val="00C67184"/>
    <w:rsid w:val="00C83E2D"/>
    <w:rsid w:val="00C91334"/>
    <w:rsid w:val="00C94FD7"/>
    <w:rsid w:val="00C95DE3"/>
    <w:rsid w:val="00CC7239"/>
    <w:rsid w:val="00CD11AD"/>
    <w:rsid w:val="00CE45A4"/>
    <w:rsid w:val="00CE786D"/>
    <w:rsid w:val="00CF0DEC"/>
    <w:rsid w:val="00D231D5"/>
    <w:rsid w:val="00D42E0A"/>
    <w:rsid w:val="00D701D7"/>
    <w:rsid w:val="00D803C0"/>
    <w:rsid w:val="00D84E35"/>
    <w:rsid w:val="00D95DAF"/>
    <w:rsid w:val="00DB3EEB"/>
    <w:rsid w:val="00E07B68"/>
    <w:rsid w:val="00E179DE"/>
    <w:rsid w:val="00E17A32"/>
    <w:rsid w:val="00E3481E"/>
    <w:rsid w:val="00E36243"/>
    <w:rsid w:val="00E409AE"/>
    <w:rsid w:val="00E82D83"/>
    <w:rsid w:val="00E95E87"/>
    <w:rsid w:val="00ED3A37"/>
    <w:rsid w:val="00ED5E8C"/>
    <w:rsid w:val="00EE4927"/>
    <w:rsid w:val="00F00574"/>
    <w:rsid w:val="00F06C52"/>
    <w:rsid w:val="00F10774"/>
    <w:rsid w:val="00F27811"/>
    <w:rsid w:val="00F47226"/>
    <w:rsid w:val="00F775B5"/>
    <w:rsid w:val="00F86E11"/>
    <w:rsid w:val="00F92B6C"/>
    <w:rsid w:val="00F952D0"/>
    <w:rsid w:val="00FA6242"/>
    <w:rsid w:val="00FC5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4FB3E"/>
  <w15:chartTrackingRefBased/>
  <w15:docId w15:val="{156B1E0A-596A-47C1-8062-43A3DE53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2835" w:right="275"/>
      <w:jc w:val="both"/>
    </w:pPr>
    <w:rPr>
      <w:lang w:eastAsia="en-US"/>
    </w:rPr>
  </w:style>
  <w:style w:type="paragraph" w:styleId="Fuzeile">
    <w:name w:val="footer"/>
    <w:basedOn w:val="Standard"/>
    <w:semiHidden/>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style>
  <w:style w:type="character" w:styleId="Hyperlink">
    <w:name w:val="Hyperlink"/>
    <w:rPr>
      <w:color w:val="0000FF"/>
      <w:u w:val="single"/>
    </w:rPr>
  </w:style>
  <w:style w:type="paragraph" w:styleId="Textkrper-Zeileneinzug">
    <w:name w:val="Body Text Indent"/>
    <w:basedOn w:val="Standard"/>
    <w:semiHidden/>
    <w:pPr>
      <w:widowControl w:val="0"/>
      <w:tabs>
        <w:tab w:val="left" w:pos="3402"/>
      </w:tabs>
    </w:pPr>
    <w:rPr>
      <w:lang w:eastAsia="en-US"/>
    </w:rPr>
  </w:style>
  <w:style w:type="paragraph" w:styleId="Textkrper3">
    <w:name w:val="Body Text 3"/>
    <w:basedOn w:val="Standard"/>
    <w:semiHidden/>
    <w:pPr>
      <w:ind w:right="2121"/>
    </w:pPr>
  </w:style>
  <w:style w:type="character" w:customStyle="1" w:styleId="BesuchterHyperlink">
    <w:name w:val="BesuchterHyperlink"/>
    <w:semiHidden/>
    <w:rPr>
      <w:color w:val="800080"/>
      <w:u w:val="single"/>
    </w:rPr>
  </w:style>
  <w:style w:type="paragraph" w:styleId="Kopfzeile">
    <w:name w:val="header"/>
    <w:basedOn w:val="Standard"/>
    <w:semiHidden/>
    <w:pPr>
      <w:tabs>
        <w:tab w:val="center" w:pos="4320"/>
        <w:tab w:val="right" w:pos="8640"/>
      </w:tabs>
      <w:autoSpaceDE w:val="0"/>
      <w:autoSpaceDN w:val="0"/>
    </w:pPr>
    <w:rPr>
      <w:rFonts w:cs="Arial"/>
      <w:szCs w:val="24"/>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Wingdings"/>
      <w:sz w:val="16"/>
      <w:szCs w:val="16"/>
    </w:rPr>
  </w:style>
  <w:style w:type="paragraph" w:customStyle="1" w:styleId="msonormalcxspmittel">
    <w:name w:val="msonormalcxspmittel"/>
    <w:basedOn w:val="Standard"/>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Cs w:val="24"/>
    </w:rPr>
  </w:style>
  <w:style w:type="paragraph" w:customStyle="1" w:styleId="Boilerplate">
    <w:name w:val="Boilerplate"/>
    <w:basedOn w:val="Standard"/>
    <w:qFormat/>
    <w:rsid w:val="00033831"/>
    <w:pPr>
      <w:keepLines/>
      <w:spacing w:before="440" w:after="220" w:line="240" w:lineRule="auto"/>
    </w:pPr>
    <w:rPr>
      <w:rFonts w:eastAsia="Calibri"/>
      <w:sz w:val="20"/>
      <w:szCs w:val="24"/>
    </w:rPr>
  </w:style>
  <w:style w:type="character" w:customStyle="1" w:styleId="cs9176387a1">
    <w:name w:val="cs9176387a1"/>
    <w:rsid w:val="00413DAA"/>
    <w:rPr>
      <w:rFonts w:ascii="Arial" w:hAnsi="Arial" w:cs="Arial" w:hint="default"/>
      <w:b w:val="0"/>
      <w:bCs w:val="0"/>
      <w:i w:val="0"/>
      <w:iCs w:val="0"/>
      <w:color w:val="000000"/>
      <w:sz w:val="22"/>
      <w:szCs w:val="22"/>
    </w:rPr>
  </w:style>
  <w:style w:type="character" w:customStyle="1" w:styleId="csfba9ebde1">
    <w:name w:val="csfba9ebde1"/>
    <w:rsid w:val="00413DAA"/>
    <w:rPr>
      <w:rFonts w:ascii="Arial" w:hAnsi="Arial" w:cs="Arial" w:hint="default"/>
      <w:b/>
      <w:bCs/>
      <w:i w:val="0"/>
      <w:iCs w:val="0"/>
      <w:color w:val="F00000"/>
      <w:sz w:val="22"/>
      <w:szCs w:val="22"/>
    </w:rPr>
  </w:style>
  <w:style w:type="paragraph" w:customStyle="1" w:styleId="04-BoilerPress">
    <w:name w:val="04-Boiler #Press"/>
    <w:basedOn w:val="Standard"/>
    <w:next w:val="Standard"/>
    <w:qFormat/>
    <w:rsid w:val="00052F16"/>
    <w:pPr>
      <w:keepLines/>
      <w:spacing w:before="120" w:after="120" w:line="240" w:lineRule="auto"/>
    </w:pPr>
    <w:rPr>
      <w:rFonts w:eastAsia="Calibri"/>
      <w:sz w:val="20"/>
      <w:szCs w:val="24"/>
    </w:rPr>
  </w:style>
  <w:style w:type="character" w:customStyle="1" w:styleId="normaltextrun">
    <w:name w:val="normaltextrun"/>
    <w:basedOn w:val="Absatz-Standardschriftart"/>
    <w:rsid w:val="008F2727"/>
  </w:style>
  <w:style w:type="paragraph" w:customStyle="1" w:styleId="05-Boilerplate">
    <w:name w:val="05-Boilerplate"/>
    <w:basedOn w:val="Standard"/>
    <w:qFormat/>
    <w:rsid w:val="00E95E87"/>
    <w:pPr>
      <w:keepLines/>
      <w:spacing w:before="220" w:after="220" w:line="240" w:lineRule="auto"/>
    </w:pPr>
    <w:rPr>
      <w:rFonts w:eastAsia="Calibri"/>
      <w:sz w:val="20"/>
      <w:szCs w:val="24"/>
    </w:rPr>
  </w:style>
  <w:style w:type="character" w:customStyle="1" w:styleId="eop">
    <w:name w:val="eop"/>
    <w:basedOn w:val="Absatz-Standardschriftart"/>
    <w:rsid w:val="00E95E87"/>
  </w:style>
  <w:style w:type="character" w:styleId="NichtaufgelsteErwhnung">
    <w:name w:val="Unresolved Mention"/>
    <w:basedOn w:val="Absatz-Standardschriftart"/>
    <w:uiPriority w:val="99"/>
    <w:semiHidden/>
    <w:unhideWhenUsed/>
    <w:rsid w:val="00A2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7726">
      <w:bodyDiv w:val="1"/>
      <w:marLeft w:val="0"/>
      <w:marRight w:val="0"/>
      <w:marTop w:val="0"/>
      <w:marBottom w:val="0"/>
      <w:divBdr>
        <w:top w:val="none" w:sz="0" w:space="0" w:color="auto"/>
        <w:left w:val="none" w:sz="0" w:space="0" w:color="auto"/>
        <w:bottom w:val="none" w:sz="0" w:space="0" w:color="auto"/>
        <w:right w:val="none" w:sz="0" w:space="0" w:color="auto"/>
      </w:divBdr>
    </w:div>
    <w:div w:id="819540436">
      <w:bodyDiv w:val="1"/>
      <w:marLeft w:val="0"/>
      <w:marRight w:val="0"/>
      <w:marTop w:val="0"/>
      <w:marBottom w:val="0"/>
      <w:divBdr>
        <w:top w:val="none" w:sz="0" w:space="0" w:color="auto"/>
        <w:left w:val="none" w:sz="0" w:space="0" w:color="auto"/>
        <w:bottom w:val="none" w:sz="0" w:space="0" w:color="auto"/>
        <w:right w:val="none" w:sz="0" w:space="0" w:color="auto"/>
      </w:divBdr>
    </w:div>
    <w:div w:id="1008364524">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mperit-reifen.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Der neue Semperit Sport-Grip</vt:lpstr>
      <vt:lpstr>Der neue Semperit Sport-Grip</vt:lpstr>
    </vt:vector>
  </TitlesOfParts>
  <Company>ICA Gmbh</Company>
  <LinksUpToDate>false</LinksUpToDate>
  <CharactersWithSpaces>2884</CharactersWithSpaces>
  <SharedDoc>false</SharedDoc>
  <HLinks>
    <vt:vector size="12" baseType="variant">
      <vt:variant>
        <vt:i4>6291481</vt:i4>
      </vt:variant>
      <vt:variant>
        <vt:i4>3</vt:i4>
      </vt:variant>
      <vt:variant>
        <vt:i4>0</vt:i4>
      </vt:variant>
      <vt:variant>
        <vt:i4>5</vt:i4>
      </vt:variant>
      <vt:variant>
        <vt:lpwstr>mailto:klaus.engelhart@conti.de</vt:lpwstr>
      </vt:variant>
      <vt:variant>
        <vt:lpwstr/>
      </vt:variant>
      <vt:variant>
        <vt:i4>3276918</vt:i4>
      </vt:variant>
      <vt:variant>
        <vt:i4>0</vt:i4>
      </vt:variant>
      <vt:variant>
        <vt:i4>0</vt:i4>
      </vt:variant>
      <vt:variant>
        <vt:i4>5</vt:i4>
      </vt:variant>
      <vt:variant>
        <vt:lpwstr>http://www.semperit-reifen.de/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neue Semperit Sport-Grip</dc:title>
  <dc:subject/>
  <dc:creator>Engelhart_K</dc:creator>
  <cp:keywords/>
  <cp:lastModifiedBy>Vordermayer, Wolfgang (vordermayerw)</cp:lastModifiedBy>
  <cp:revision>6</cp:revision>
  <cp:lastPrinted>2023-02-21T10:15:00Z</cp:lastPrinted>
  <dcterms:created xsi:type="dcterms:W3CDTF">2023-02-21T09:25:00Z</dcterms:created>
  <dcterms:modified xsi:type="dcterms:W3CDTF">2023-02-22T06:56:00Z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